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7AB0" w14:textId="77777777" w:rsidR="00FD40F6" w:rsidRPr="00123ED9" w:rsidRDefault="00000000" w:rsidP="00E143B8">
      <w:pPr>
        <w:pStyle w:val="1"/>
        <w:bidi/>
        <w:jc w:val="center"/>
        <w:rPr>
          <w:rFonts w:cstheme="majorHAnsi"/>
          <w:sz w:val="24"/>
          <w:szCs w:val="24"/>
        </w:rPr>
      </w:pPr>
      <w:r w:rsidRPr="00123ED9">
        <w:rPr>
          <w:rFonts w:cstheme="majorHAnsi"/>
        </w:rPr>
        <w:t>مجلة دراسات اللغة العربية (ADAD)</w:t>
      </w:r>
      <w:r w:rsidRPr="00123ED9">
        <w:rPr>
          <w:rFonts w:cstheme="majorHAnsi"/>
        </w:rPr>
        <w:br/>
        <w:t>استمارة تقييم المحكم</w:t>
      </w:r>
    </w:p>
    <w:p w14:paraId="3F7B6C62" w14:textId="6F862455" w:rsidR="00FD40F6" w:rsidRPr="00123ED9" w:rsidRDefault="00000000" w:rsidP="00123ED9">
      <w:pPr>
        <w:jc w:val="right"/>
        <w:rPr>
          <w:rFonts w:asciiTheme="majorHAnsi" w:hAnsiTheme="majorHAnsi" w:cstheme="majorHAnsi"/>
          <w:sz w:val="24"/>
          <w:szCs w:val="24"/>
        </w:rPr>
      </w:pPr>
      <w:proofErr w:type="spellStart"/>
      <w:r w:rsidRPr="00123ED9">
        <w:rPr>
          <w:rFonts w:asciiTheme="majorHAnsi" w:hAnsiTheme="majorHAnsi" w:cstheme="majorHAnsi"/>
          <w:sz w:val="24"/>
          <w:szCs w:val="24"/>
        </w:rPr>
        <w:t>عنوان</w:t>
      </w:r>
      <w:proofErr w:type="spellEnd"/>
      <w:r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3ED9">
        <w:rPr>
          <w:rFonts w:asciiTheme="majorHAnsi" w:hAnsiTheme="majorHAnsi" w:cstheme="majorHAnsi"/>
          <w:sz w:val="24"/>
          <w:szCs w:val="24"/>
        </w:rPr>
        <w:t>البحث</w:t>
      </w:r>
      <w:proofErr w:type="spellEnd"/>
      <w:r w:rsidRPr="00123ED9">
        <w:rPr>
          <w:rFonts w:asciiTheme="majorHAnsi" w:hAnsiTheme="majorHAnsi" w:cstheme="majorHAnsi"/>
          <w:sz w:val="24"/>
          <w:szCs w:val="24"/>
        </w:rPr>
        <w:t xml:space="preserve"> </w:t>
      </w:r>
      <w:r w:rsidRPr="00123ED9">
        <w:rPr>
          <w:rFonts w:asciiTheme="majorHAnsi" w:hAnsiTheme="majorHAnsi" w:cstheme="majorHAnsi"/>
          <w:sz w:val="24"/>
          <w:szCs w:val="24"/>
        </w:rPr>
        <w:br/>
      </w:r>
      <w:r w:rsidR="005C6F8F" w:rsidRPr="00123ED9">
        <w:rPr>
          <w:rFonts w:asciiTheme="majorHAnsi" w:hAnsiTheme="majorHAnsi" w:cstheme="majorHAnsi"/>
          <w:sz w:val="24"/>
          <w:szCs w:val="24"/>
        </w:rPr>
        <w:t xml:space="preserve">: </w:t>
      </w:r>
      <w:r w:rsidR="005C6F8F" w:rsidRPr="00123ED9">
        <w:rPr>
          <w:rFonts w:asciiTheme="majorHAnsi" w:hAnsiTheme="majorHAnsi" w:cstheme="majorHAnsi"/>
          <w:sz w:val="24"/>
          <w:szCs w:val="24"/>
          <w:rtl/>
        </w:rPr>
        <w:t>المحكم</w:t>
      </w:r>
    </w:p>
    <w:tbl>
      <w:tblPr>
        <w:tblStyle w:val="afa"/>
        <w:tblW w:w="8640" w:type="dxa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123ED9" w:rsidRPr="00123ED9" w14:paraId="7FE1DDF5" w14:textId="6865E660" w:rsidTr="00123ED9">
        <w:tc>
          <w:tcPr>
            <w:tcW w:w="1728" w:type="dxa"/>
          </w:tcPr>
          <w:p w14:paraId="1340E6E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ضعيف</w:t>
            </w:r>
            <w:proofErr w:type="spellEnd"/>
          </w:p>
        </w:tc>
        <w:tc>
          <w:tcPr>
            <w:tcW w:w="1728" w:type="dxa"/>
          </w:tcPr>
          <w:p w14:paraId="3BE82987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مقبول</w:t>
            </w:r>
          </w:p>
        </w:tc>
        <w:tc>
          <w:tcPr>
            <w:tcW w:w="1728" w:type="dxa"/>
          </w:tcPr>
          <w:p w14:paraId="548DFD8D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جيد</w:t>
            </w:r>
          </w:p>
        </w:tc>
        <w:tc>
          <w:tcPr>
            <w:tcW w:w="1728" w:type="dxa"/>
          </w:tcPr>
          <w:p w14:paraId="6644FE6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ممتاز</w:t>
            </w:r>
          </w:p>
        </w:tc>
        <w:tc>
          <w:tcPr>
            <w:tcW w:w="1728" w:type="dxa"/>
          </w:tcPr>
          <w:p w14:paraId="059C7C84" w14:textId="4236BF3F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معيار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التقييم</w:t>
            </w:r>
            <w:proofErr w:type="spellEnd"/>
          </w:p>
        </w:tc>
      </w:tr>
      <w:tr w:rsidR="00123ED9" w:rsidRPr="00123ED9" w14:paraId="54294EE4" w14:textId="4CBBD508" w:rsidTr="00123ED9">
        <w:tc>
          <w:tcPr>
            <w:tcW w:w="1728" w:type="dxa"/>
          </w:tcPr>
          <w:p w14:paraId="69D0775C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D7FF184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306140C7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DFED475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3C41D0E0" w14:textId="4953BECF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مدى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ملاءمة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منهج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البحث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لأهداف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الدراسة</w:t>
            </w:r>
            <w:proofErr w:type="spellEnd"/>
          </w:p>
        </w:tc>
      </w:tr>
      <w:tr w:rsidR="00123ED9" w:rsidRPr="00123ED9" w14:paraId="565E967E" w14:textId="5A571A9C" w:rsidTr="00123ED9">
        <w:tc>
          <w:tcPr>
            <w:tcW w:w="1728" w:type="dxa"/>
          </w:tcPr>
          <w:p w14:paraId="3A756831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452AEBDA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AA6F20C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1A086C3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26F9CE9" w14:textId="2CCBECC2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مدى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ملاءمة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عنوان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البحث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لمحتواه</w:t>
            </w:r>
            <w:proofErr w:type="spellEnd"/>
          </w:p>
        </w:tc>
      </w:tr>
      <w:tr w:rsidR="00123ED9" w:rsidRPr="00123ED9" w14:paraId="2B64A25B" w14:textId="7EB97E5F" w:rsidTr="00123ED9">
        <w:tc>
          <w:tcPr>
            <w:tcW w:w="1728" w:type="dxa"/>
          </w:tcPr>
          <w:p w14:paraId="3D716B0C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43248CD7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6C3BFA01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53F2F9C3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3CD6CC4D" w14:textId="264694FC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أصالة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البحث</w:t>
            </w:r>
            <w:proofErr w:type="spellEnd"/>
          </w:p>
        </w:tc>
      </w:tr>
      <w:tr w:rsidR="00123ED9" w:rsidRPr="00123ED9" w14:paraId="6522DF39" w14:textId="74D25EE0" w:rsidTr="00123ED9">
        <w:tc>
          <w:tcPr>
            <w:tcW w:w="1728" w:type="dxa"/>
          </w:tcPr>
          <w:p w14:paraId="1AABCB92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4BAD5A2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5469951D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18A63C8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20AE2CB5" w14:textId="7CCE5E76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الكفاءة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العلمية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والإطار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النظري</w:t>
            </w:r>
            <w:proofErr w:type="spellEnd"/>
          </w:p>
        </w:tc>
      </w:tr>
      <w:tr w:rsidR="00123ED9" w:rsidRPr="00123ED9" w14:paraId="68D2D558" w14:textId="0FCF12CF" w:rsidTr="00123ED9">
        <w:tc>
          <w:tcPr>
            <w:tcW w:w="1728" w:type="dxa"/>
          </w:tcPr>
          <w:p w14:paraId="296F58C1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2FACA7C6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0DAD3199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485465D1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9858947" w14:textId="140AC9AF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سلامة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اللغة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والأسلوب</w:t>
            </w:r>
            <w:proofErr w:type="spellEnd"/>
          </w:p>
        </w:tc>
      </w:tr>
      <w:tr w:rsidR="00123ED9" w:rsidRPr="00123ED9" w14:paraId="04978819" w14:textId="32F4ED75" w:rsidTr="00123ED9">
        <w:tc>
          <w:tcPr>
            <w:tcW w:w="1728" w:type="dxa"/>
          </w:tcPr>
          <w:p w14:paraId="3561A397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DCDA75A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559A1D2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45E66B9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2AA87F71" w14:textId="7CE7F8F1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الالتزام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بقواعد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التوثيق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والإحالة</w:t>
            </w:r>
            <w:proofErr w:type="spellEnd"/>
          </w:p>
        </w:tc>
      </w:tr>
      <w:tr w:rsidR="00123ED9" w:rsidRPr="00123ED9" w14:paraId="72B98EFB" w14:textId="1B760481" w:rsidTr="00123ED9">
        <w:tc>
          <w:tcPr>
            <w:tcW w:w="1728" w:type="dxa"/>
          </w:tcPr>
          <w:p w14:paraId="55241DB4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65946D50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0A32779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4D23D545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0332D8DC" w14:textId="6A46227F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ملاءمة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استخدام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البيانات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أو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الإحصاء</w:t>
            </w:r>
            <w:proofErr w:type="spellEnd"/>
          </w:p>
        </w:tc>
      </w:tr>
      <w:tr w:rsidR="00123ED9" w:rsidRPr="00123ED9" w14:paraId="1C37956F" w14:textId="63EBA2E1" w:rsidTr="00123ED9">
        <w:tc>
          <w:tcPr>
            <w:tcW w:w="1728" w:type="dxa"/>
          </w:tcPr>
          <w:p w14:paraId="019E4260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2F64FD18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504E5F9B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69B69323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89DD906" w14:textId="1FA64006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كفاية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النتائج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والتوصيات</w:t>
            </w:r>
            <w:proofErr w:type="spellEnd"/>
          </w:p>
        </w:tc>
      </w:tr>
      <w:tr w:rsidR="00123ED9" w:rsidRPr="00123ED9" w14:paraId="55530A37" w14:textId="2F1E4832" w:rsidTr="00123ED9">
        <w:tc>
          <w:tcPr>
            <w:tcW w:w="1728" w:type="dxa"/>
          </w:tcPr>
          <w:p w14:paraId="2FD65171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4BFF2495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62B3B61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391A426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23D7EBB2" w14:textId="47F2F082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الإفادة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من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الدراسات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السابقة</w:t>
            </w:r>
            <w:proofErr w:type="spellEnd"/>
          </w:p>
        </w:tc>
      </w:tr>
      <w:tr w:rsidR="00123ED9" w:rsidRPr="00123ED9" w14:paraId="797DD362" w14:textId="05A0D85F" w:rsidTr="00123ED9">
        <w:tc>
          <w:tcPr>
            <w:tcW w:w="1728" w:type="dxa"/>
          </w:tcPr>
          <w:p w14:paraId="54E5E9B2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34327E9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25ECBB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59BB1768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346425B5" w14:textId="4E018C42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مدى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تحقيق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المحتوى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لأهداف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البحث</w:t>
            </w:r>
            <w:proofErr w:type="spellEnd"/>
          </w:p>
        </w:tc>
      </w:tr>
      <w:tr w:rsidR="00123ED9" w:rsidRPr="00123ED9" w14:paraId="00C0FB7F" w14:textId="455130EE" w:rsidTr="00123ED9">
        <w:tc>
          <w:tcPr>
            <w:tcW w:w="1728" w:type="dxa"/>
          </w:tcPr>
          <w:p w14:paraId="45FF6BF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72DEF05F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6DB86B70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56FE9C5A" w14:textId="77777777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r w:rsidRPr="00123ED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728" w:type="dxa"/>
          </w:tcPr>
          <w:p w14:paraId="10C2A6BC" w14:textId="2C6EA26F" w:rsidR="00123ED9" w:rsidRPr="00123ED9" w:rsidRDefault="00123ED9" w:rsidP="00123ED9">
            <w:pPr>
              <w:bidi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مدى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كفاية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الملخصين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العربي</w:t>
            </w:r>
            <w:proofErr w:type="spellEnd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123ED9">
              <w:rPr>
                <w:rFonts w:asciiTheme="majorHAnsi" w:hAnsiTheme="majorHAnsi" w:cstheme="majorHAnsi"/>
                <w:sz w:val="24"/>
                <w:szCs w:val="24"/>
              </w:rPr>
              <w:t>والإنجليزي</w:t>
            </w:r>
            <w:proofErr w:type="spellEnd"/>
          </w:p>
        </w:tc>
      </w:tr>
    </w:tbl>
    <w:p w14:paraId="651B45DF" w14:textId="77777777" w:rsidR="00123ED9" w:rsidRDefault="00123ED9" w:rsidP="00123ED9">
      <w:pPr>
        <w:pStyle w:val="21"/>
        <w:bidi/>
        <w:rPr>
          <w:rFonts w:cstheme="majorHAnsi"/>
          <w:sz w:val="24"/>
          <w:szCs w:val="24"/>
        </w:rPr>
      </w:pPr>
    </w:p>
    <w:p w14:paraId="58969C0E" w14:textId="77777777" w:rsidR="00123ED9" w:rsidRDefault="00123ED9" w:rsidP="00123ED9">
      <w:pPr>
        <w:pStyle w:val="21"/>
        <w:bidi/>
        <w:rPr>
          <w:rFonts w:cstheme="majorHAnsi"/>
          <w:sz w:val="24"/>
          <w:szCs w:val="24"/>
        </w:rPr>
      </w:pPr>
    </w:p>
    <w:p w14:paraId="7E3F3083" w14:textId="77777777" w:rsidR="00123ED9" w:rsidRDefault="00123ED9" w:rsidP="00123ED9">
      <w:pPr>
        <w:pStyle w:val="21"/>
        <w:bidi/>
        <w:rPr>
          <w:rFonts w:cstheme="majorHAnsi"/>
          <w:sz w:val="24"/>
          <w:szCs w:val="24"/>
        </w:rPr>
      </w:pPr>
    </w:p>
    <w:p w14:paraId="5AFF9F22" w14:textId="77777777" w:rsidR="00123ED9" w:rsidRDefault="00123ED9" w:rsidP="00123ED9">
      <w:pPr>
        <w:bidi/>
        <w:rPr>
          <w:lang w:val="tr-TR"/>
        </w:rPr>
      </w:pPr>
    </w:p>
    <w:p w14:paraId="674862B6" w14:textId="77777777" w:rsidR="00123ED9" w:rsidRPr="00123ED9" w:rsidRDefault="00123ED9" w:rsidP="00123ED9">
      <w:pPr>
        <w:bidi/>
        <w:rPr>
          <w:lang w:val="tr-TR"/>
        </w:rPr>
      </w:pPr>
    </w:p>
    <w:p w14:paraId="466F48AB" w14:textId="77777777" w:rsidR="00123ED9" w:rsidRDefault="00123ED9" w:rsidP="00123ED9">
      <w:pPr>
        <w:pStyle w:val="21"/>
        <w:bidi/>
        <w:rPr>
          <w:rFonts w:cstheme="majorHAnsi"/>
          <w:sz w:val="24"/>
          <w:szCs w:val="24"/>
        </w:rPr>
      </w:pPr>
    </w:p>
    <w:p w14:paraId="79E5FFE5" w14:textId="13A6C0B7" w:rsidR="00123ED9" w:rsidRPr="00AA2C08" w:rsidRDefault="00000000" w:rsidP="00123ED9">
      <w:pPr>
        <w:pStyle w:val="21"/>
        <w:bidi/>
        <w:rPr>
          <w:rFonts w:cstheme="majorHAnsi" w:hint="cs"/>
          <w:sz w:val="24"/>
          <w:szCs w:val="24"/>
          <w:rtl/>
          <w:lang w:val="tr-TR"/>
        </w:rPr>
      </w:pPr>
      <w:proofErr w:type="spellStart"/>
      <w:r w:rsidRPr="00123ED9">
        <w:rPr>
          <w:rFonts w:cstheme="majorHAnsi"/>
          <w:sz w:val="24"/>
          <w:szCs w:val="24"/>
        </w:rPr>
        <w:t>قرار</w:t>
      </w:r>
      <w:proofErr w:type="spellEnd"/>
      <w:r w:rsidR="00AA2C08">
        <w:rPr>
          <w:rFonts w:cstheme="majorHAnsi"/>
          <w:sz w:val="24"/>
          <w:szCs w:val="24"/>
          <w:lang w:val="tr-TR"/>
        </w:rPr>
        <w:t xml:space="preserve"> </w:t>
      </w:r>
      <w:r w:rsidR="00AA2C08">
        <w:rPr>
          <w:rFonts w:cstheme="majorHAnsi" w:hint="cs"/>
          <w:sz w:val="24"/>
          <w:szCs w:val="24"/>
          <w:rtl/>
          <w:lang w:val="tr-TR"/>
        </w:rPr>
        <w:t xml:space="preserve"> الحكم </w:t>
      </w:r>
    </w:p>
    <w:p w14:paraId="7F9ACDB7" w14:textId="77777777" w:rsidR="00FD40F6" w:rsidRPr="00123ED9" w:rsidRDefault="00000000" w:rsidP="00E143B8">
      <w:pPr>
        <w:bidi/>
        <w:rPr>
          <w:rFonts w:asciiTheme="majorHAnsi" w:hAnsiTheme="majorHAnsi" w:cstheme="majorHAnsi"/>
          <w:sz w:val="24"/>
          <w:szCs w:val="24"/>
        </w:rPr>
      </w:pPr>
      <w:r w:rsidRPr="00123ED9">
        <w:rPr>
          <w:rFonts w:ascii="Segoe UI Symbol" w:hAnsi="Segoe UI Symbol" w:cs="Segoe UI Symbol"/>
          <w:sz w:val="24"/>
          <w:szCs w:val="24"/>
        </w:rPr>
        <w:t>☐</w:t>
      </w:r>
      <w:r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3ED9">
        <w:rPr>
          <w:rFonts w:asciiTheme="majorHAnsi" w:hAnsiTheme="majorHAnsi" w:cstheme="majorHAnsi"/>
          <w:sz w:val="24"/>
          <w:szCs w:val="24"/>
        </w:rPr>
        <w:t>قبول</w:t>
      </w:r>
      <w:proofErr w:type="spellEnd"/>
    </w:p>
    <w:p w14:paraId="70D2E8B7" w14:textId="77777777" w:rsidR="00FD40F6" w:rsidRPr="00123ED9" w:rsidRDefault="00000000" w:rsidP="00E143B8">
      <w:pPr>
        <w:bidi/>
        <w:rPr>
          <w:rFonts w:asciiTheme="majorHAnsi" w:hAnsiTheme="majorHAnsi" w:cstheme="majorHAnsi"/>
          <w:sz w:val="24"/>
          <w:szCs w:val="24"/>
        </w:rPr>
      </w:pPr>
      <w:r w:rsidRPr="00123ED9">
        <w:rPr>
          <w:rFonts w:ascii="Segoe UI Symbol" w:hAnsi="Segoe UI Symbol" w:cs="Segoe UI Symbol"/>
          <w:sz w:val="24"/>
          <w:szCs w:val="24"/>
        </w:rPr>
        <w:t>☐</w:t>
      </w:r>
      <w:r w:rsidRPr="00123ED9">
        <w:rPr>
          <w:rFonts w:asciiTheme="majorHAnsi" w:hAnsiTheme="majorHAnsi" w:cstheme="majorHAnsi"/>
          <w:sz w:val="24"/>
          <w:szCs w:val="24"/>
        </w:rPr>
        <w:t xml:space="preserve"> قبول بعد تعديلات طفيفة</w:t>
      </w:r>
    </w:p>
    <w:p w14:paraId="6636A70B" w14:textId="39173787" w:rsidR="00FD40F6" w:rsidRPr="00123ED9" w:rsidRDefault="00000000" w:rsidP="00E143B8">
      <w:pPr>
        <w:bidi/>
        <w:rPr>
          <w:rFonts w:asciiTheme="majorHAnsi" w:hAnsiTheme="majorHAnsi" w:cstheme="majorHAnsi"/>
          <w:sz w:val="24"/>
          <w:szCs w:val="24"/>
          <w:rtl/>
        </w:rPr>
      </w:pPr>
      <w:proofErr w:type="spellStart"/>
      <w:r w:rsidRPr="00123ED9">
        <w:rPr>
          <w:rFonts w:asciiTheme="majorHAnsi" w:hAnsiTheme="majorHAnsi" w:cstheme="majorHAnsi"/>
          <w:sz w:val="24"/>
          <w:szCs w:val="24"/>
        </w:rPr>
        <w:t>قبول</w:t>
      </w:r>
      <w:proofErr w:type="spellEnd"/>
      <w:r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3ED9">
        <w:rPr>
          <w:rFonts w:asciiTheme="majorHAnsi" w:hAnsiTheme="majorHAnsi" w:cstheme="majorHAnsi"/>
          <w:sz w:val="24"/>
          <w:szCs w:val="24"/>
        </w:rPr>
        <w:t>بعد</w:t>
      </w:r>
      <w:proofErr w:type="spellEnd"/>
      <w:r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3ED9">
        <w:rPr>
          <w:rFonts w:asciiTheme="majorHAnsi" w:hAnsiTheme="majorHAnsi" w:cstheme="majorHAnsi"/>
          <w:sz w:val="24"/>
          <w:szCs w:val="24"/>
        </w:rPr>
        <w:t>تعديلات</w:t>
      </w:r>
      <w:proofErr w:type="spellEnd"/>
      <w:r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3ED9">
        <w:rPr>
          <w:rFonts w:asciiTheme="majorHAnsi" w:hAnsiTheme="majorHAnsi" w:cstheme="majorHAnsi"/>
          <w:sz w:val="24"/>
          <w:szCs w:val="24"/>
        </w:rPr>
        <w:t>جوهرية</w:t>
      </w:r>
      <w:proofErr w:type="spellEnd"/>
      <w:r w:rsidR="00123ED9">
        <w:rPr>
          <w:rFonts w:asciiTheme="majorHAnsi" w:hAnsiTheme="majorHAnsi" w:cstheme="majorHAnsi" w:hint="cs"/>
          <w:sz w:val="24"/>
          <w:szCs w:val="24"/>
          <w:rtl/>
        </w:rPr>
        <w:t xml:space="preserve"> (</w:t>
      </w:r>
      <w:proofErr w:type="spellStart"/>
      <w:r w:rsidR="00123ED9" w:rsidRPr="00123ED9">
        <w:rPr>
          <w:rFonts w:asciiTheme="majorHAnsi" w:hAnsiTheme="majorHAnsi" w:cstheme="majorHAnsi"/>
          <w:sz w:val="24"/>
          <w:szCs w:val="24"/>
        </w:rPr>
        <w:t>أرغب</w:t>
      </w:r>
      <w:proofErr w:type="spellEnd"/>
      <w:r w:rsidR="00123ED9"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3ED9" w:rsidRPr="00123ED9">
        <w:rPr>
          <w:rFonts w:asciiTheme="majorHAnsi" w:hAnsiTheme="majorHAnsi" w:cstheme="majorHAnsi"/>
          <w:sz w:val="24"/>
          <w:szCs w:val="24"/>
        </w:rPr>
        <w:t>في</w:t>
      </w:r>
      <w:proofErr w:type="spellEnd"/>
      <w:r w:rsidR="00123ED9"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3ED9" w:rsidRPr="00123ED9">
        <w:rPr>
          <w:rFonts w:asciiTheme="majorHAnsi" w:hAnsiTheme="majorHAnsi" w:cstheme="majorHAnsi"/>
          <w:sz w:val="24"/>
          <w:szCs w:val="24"/>
        </w:rPr>
        <w:t>مراجعة</w:t>
      </w:r>
      <w:proofErr w:type="spellEnd"/>
      <w:r w:rsidR="00123ED9"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3ED9" w:rsidRPr="00123ED9">
        <w:rPr>
          <w:rFonts w:asciiTheme="majorHAnsi" w:hAnsiTheme="majorHAnsi" w:cstheme="majorHAnsi"/>
          <w:sz w:val="24"/>
          <w:szCs w:val="24"/>
        </w:rPr>
        <w:t>البحث</w:t>
      </w:r>
      <w:proofErr w:type="spellEnd"/>
      <w:r w:rsidR="00123ED9"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3ED9" w:rsidRPr="00123ED9">
        <w:rPr>
          <w:rFonts w:asciiTheme="majorHAnsi" w:hAnsiTheme="majorHAnsi" w:cstheme="majorHAnsi"/>
          <w:sz w:val="24"/>
          <w:szCs w:val="24"/>
        </w:rPr>
        <w:t>بعد</w:t>
      </w:r>
      <w:proofErr w:type="spellEnd"/>
      <w:r w:rsidR="00123ED9" w:rsidRPr="00123ED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23ED9" w:rsidRPr="00123ED9">
        <w:rPr>
          <w:rFonts w:asciiTheme="majorHAnsi" w:hAnsiTheme="majorHAnsi" w:cstheme="majorHAnsi"/>
          <w:sz w:val="24"/>
          <w:szCs w:val="24"/>
        </w:rPr>
        <w:t>التعديل</w:t>
      </w:r>
      <w:proofErr w:type="spellEnd"/>
      <w:r w:rsidR="00123ED9">
        <w:rPr>
          <w:rFonts w:asciiTheme="majorHAnsi" w:hAnsiTheme="majorHAnsi" w:cstheme="majorHAnsi" w:hint="cs"/>
          <w:sz w:val="24"/>
          <w:szCs w:val="24"/>
          <w:rtl/>
        </w:rPr>
        <w:t xml:space="preserve">) </w:t>
      </w:r>
      <w:r w:rsidR="00123ED9" w:rsidRPr="00123ED9">
        <w:rPr>
          <w:rFonts w:ascii="Segoe UI Symbol" w:hAnsi="Segoe UI Symbol" w:cs="Segoe UI Symbol"/>
          <w:sz w:val="24"/>
          <w:szCs w:val="24"/>
        </w:rPr>
        <w:t>☐</w:t>
      </w:r>
    </w:p>
    <w:p w14:paraId="4DB2350C" w14:textId="1C7BD27E" w:rsidR="00FD40F6" w:rsidRPr="00123ED9" w:rsidRDefault="00000000" w:rsidP="00123ED9">
      <w:pPr>
        <w:bidi/>
        <w:rPr>
          <w:rFonts w:asciiTheme="majorHAnsi" w:hAnsiTheme="majorHAnsi" w:cstheme="majorHAnsi" w:hint="cs"/>
          <w:sz w:val="24"/>
          <w:szCs w:val="24"/>
          <w:rtl/>
        </w:rPr>
      </w:pPr>
      <w:r w:rsidRPr="00123ED9">
        <w:rPr>
          <w:rFonts w:ascii="Segoe UI Symbol" w:hAnsi="Segoe UI Symbol" w:cs="Segoe UI Symbol"/>
          <w:sz w:val="24"/>
          <w:szCs w:val="24"/>
        </w:rPr>
        <w:t>☐</w:t>
      </w:r>
      <w:r w:rsidRPr="00123ED9">
        <w:rPr>
          <w:rFonts w:asciiTheme="majorHAnsi" w:hAnsiTheme="majorHAnsi" w:cstheme="majorHAnsi"/>
          <w:sz w:val="24"/>
          <w:szCs w:val="24"/>
        </w:rPr>
        <w:t xml:space="preserve"> رفض </w:t>
      </w:r>
    </w:p>
    <w:p w14:paraId="38036D9E" w14:textId="69D91959" w:rsidR="00FD40F6" w:rsidRPr="00123ED9" w:rsidRDefault="00EB48FE" w:rsidP="00E143B8">
      <w:pPr>
        <w:bidi/>
        <w:rPr>
          <w:rFonts w:asciiTheme="majorHAnsi" w:hAnsiTheme="majorHAnsi" w:cstheme="majorHAnsi"/>
          <w:sz w:val="24"/>
          <w:szCs w:val="24"/>
        </w:rPr>
      </w:pPr>
      <w:r w:rsidRPr="00EB48FE">
        <w:rPr>
          <w:rFonts w:asciiTheme="majorHAnsi" w:eastAsiaTheme="majorEastAsia" w:hAnsiTheme="majorHAnsi" w:cs="Calibri" w:hint="cs"/>
          <w:b/>
          <w:bCs/>
          <w:color w:val="4F81BD" w:themeColor="accent1"/>
          <w:sz w:val="24"/>
          <w:szCs w:val="24"/>
          <w:rtl/>
        </w:rPr>
        <w:t>الأسباب</w:t>
      </w:r>
      <w:r w:rsidRPr="00EB48FE">
        <w:rPr>
          <w:rFonts w:asciiTheme="majorHAnsi" w:eastAsiaTheme="majorEastAsia" w:hAnsiTheme="majorHAnsi" w:cs="Calibri"/>
          <w:b/>
          <w:bCs/>
          <w:color w:val="4F81BD" w:themeColor="accent1"/>
          <w:sz w:val="24"/>
          <w:szCs w:val="24"/>
          <w:rtl/>
        </w:rPr>
        <w:t xml:space="preserve"> </w:t>
      </w:r>
      <w:r w:rsidRPr="00EB48FE">
        <w:rPr>
          <w:rFonts w:asciiTheme="majorHAnsi" w:eastAsiaTheme="majorEastAsia" w:hAnsiTheme="majorHAnsi" w:cs="Calibri" w:hint="cs"/>
          <w:b/>
          <w:bCs/>
          <w:color w:val="4F81BD" w:themeColor="accent1"/>
          <w:sz w:val="24"/>
          <w:szCs w:val="24"/>
          <w:rtl/>
        </w:rPr>
        <w:t>الباعثة</w:t>
      </w:r>
      <w:r w:rsidRPr="00EB48FE">
        <w:rPr>
          <w:rFonts w:asciiTheme="majorHAnsi" w:eastAsiaTheme="majorEastAsia" w:hAnsiTheme="majorHAnsi" w:cs="Calibri"/>
          <w:b/>
          <w:bCs/>
          <w:color w:val="4F81BD" w:themeColor="accent1"/>
          <w:sz w:val="24"/>
          <w:szCs w:val="24"/>
          <w:rtl/>
        </w:rPr>
        <w:t xml:space="preserve"> </w:t>
      </w:r>
      <w:r w:rsidRPr="00EB48FE">
        <w:rPr>
          <w:rFonts w:asciiTheme="majorHAnsi" w:eastAsiaTheme="majorEastAsia" w:hAnsiTheme="majorHAnsi" w:cs="Calibri" w:hint="cs"/>
          <w:b/>
          <w:bCs/>
          <w:color w:val="4F81BD" w:themeColor="accent1"/>
          <w:sz w:val="24"/>
          <w:szCs w:val="24"/>
          <w:rtl/>
        </w:rPr>
        <w:t>على</w:t>
      </w:r>
      <w:r w:rsidRPr="00EB48FE">
        <w:rPr>
          <w:rFonts w:asciiTheme="majorHAnsi" w:eastAsiaTheme="majorEastAsia" w:hAnsiTheme="majorHAnsi" w:cs="Calibri"/>
          <w:b/>
          <w:bCs/>
          <w:color w:val="4F81BD" w:themeColor="accent1"/>
          <w:sz w:val="24"/>
          <w:szCs w:val="24"/>
          <w:rtl/>
        </w:rPr>
        <w:t xml:space="preserve"> </w:t>
      </w:r>
      <w:r w:rsidRPr="00EB48FE">
        <w:rPr>
          <w:rFonts w:asciiTheme="majorHAnsi" w:eastAsiaTheme="majorEastAsia" w:hAnsiTheme="majorHAnsi" w:cs="Calibri" w:hint="cs"/>
          <w:b/>
          <w:bCs/>
          <w:color w:val="4F81BD" w:themeColor="accent1"/>
          <w:sz w:val="24"/>
          <w:szCs w:val="24"/>
          <w:rtl/>
        </w:rPr>
        <w:t>قرار</w:t>
      </w:r>
      <w:r w:rsidRPr="00EB48FE">
        <w:rPr>
          <w:rFonts w:asciiTheme="majorHAnsi" w:eastAsiaTheme="majorEastAsia" w:hAnsiTheme="majorHAnsi" w:cs="Calibri"/>
          <w:b/>
          <w:bCs/>
          <w:color w:val="4F81BD" w:themeColor="accent1"/>
          <w:sz w:val="24"/>
          <w:szCs w:val="24"/>
          <w:rtl/>
        </w:rPr>
        <w:t xml:space="preserve"> </w:t>
      </w:r>
      <w:r w:rsidRPr="00EB48FE">
        <w:rPr>
          <w:rFonts w:asciiTheme="majorHAnsi" w:eastAsiaTheme="majorEastAsia" w:hAnsiTheme="majorHAnsi" w:cs="Calibri" w:hint="cs"/>
          <w:b/>
          <w:bCs/>
          <w:color w:val="4F81BD" w:themeColor="accent1"/>
          <w:sz w:val="24"/>
          <w:szCs w:val="24"/>
          <w:rtl/>
        </w:rPr>
        <w:t>الحكم</w:t>
      </w:r>
      <w:r w:rsidRPr="00123ED9">
        <w:rPr>
          <w:rFonts w:asciiTheme="majorHAnsi" w:hAnsiTheme="majorHAnsi" w:cstheme="majorHAnsi"/>
          <w:sz w:val="24"/>
          <w:szCs w:val="24"/>
        </w:rPr>
        <w:br/>
      </w:r>
      <w:r w:rsidRPr="00123ED9">
        <w:rPr>
          <w:rFonts w:asciiTheme="majorHAnsi" w:hAnsiTheme="majorHAnsi" w:cstheme="majorHAnsi"/>
          <w:sz w:val="24"/>
          <w:szCs w:val="24"/>
        </w:rPr>
        <w:br/>
      </w:r>
      <w:r w:rsidRPr="00123ED9">
        <w:rPr>
          <w:rFonts w:asciiTheme="majorHAnsi" w:hAnsiTheme="majorHAnsi" w:cstheme="majorHAnsi"/>
          <w:sz w:val="24"/>
          <w:szCs w:val="24"/>
        </w:rPr>
        <w:br/>
      </w:r>
    </w:p>
    <w:p w14:paraId="76910569" w14:textId="77777777" w:rsidR="00FD40F6" w:rsidRPr="00123ED9" w:rsidRDefault="00000000" w:rsidP="00E143B8">
      <w:pPr>
        <w:pStyle w:val="21"/>
        <w:bidi/>
        <w:rPr>
          <w:rFonts w:cstheme="majorHAnsi"/>
          <w:sz w:val="24"/>
          <w:szCs w:val="24"/>
        </w:rPr>
      </w:pPr>
      <w:r w:rsidRPr="00123ED9">
        <w:rPr>
          <w:rFonts w:cstheme="majorHAnsi"/>
          <w:sz w:val="24"/>
          <w:szCs w:val="24"/>
        </w:rPr>
        <w:t>ملاحظات سرية للمحرر</w:t>
      </w:r>
    </w:p>
    <w:p w14:paraId="34898422" w14:textId="77777777" w:rsidR="00FD40F6" w:rsidRPr="00123ED9" w:rsidRDefault="00000000" w:rsidP="00E143B8">
      <w:pPr>
        <w:bidi/>
        <w:rPr>
          <w:rFonts w:asciiTheme="majorHAnsi" w:hAnsiTheme="majorHAnsi" w:cstheme="majorHAnsi"/>
          <w:sz w:val="24"/>
          <w:szCs w:val="24"/>
        </w:rPr>
      </w:pPr>
      <w:r w:rsidRPr="00123ED9">
        <w:rPr>
          <w:rFonts w:asciiTheme="majorHAnsi" w:hAnsiTheme="majorHAnsi" w:cstheme="majorHAnsi"/>
          <w:sz w:val="24"/>
          <w:szCs w:val="24"/>
        </w:rPr>
        <w:br/>
      </w:r>
      <w:r w:rsidRPr="00123ED9">
        <w:rPr>
          <w:rFonts w:asciiTheme="majorHAnsi" w:hAnsiTheme="majorHAnsi" w:cstheme="majorHAnsi"/>
          <w:sz w:val="24"/>
          <w:szCs w:val="24"/>
        </w:rPr>
        <w:br/>
      </w:r>
      <w:r w:rsidRPr="00123ED9">
        <w:rPr>
          <w:rFonts w:asciiTheme="majorHAnsi" w:hAnsiTheme="majorHAnsi" w:cstheme="majorHAnsi"/>
          <w:sz w:val="24"/>
          <w:szCs w:val="24"/>
        </w:rPr>
        <w:br/>
      </w:r>
    </w:p>
    <w:p w14:paraId="1A9ED0EA" w14:textId="77777777" w:rsidR="00FD40F6" w:rsidRPr="00123ED9" w:rsidRDefault="00000000" w:rsidP="00E143B8">
      <w:pPr>
        <w:pStyle w:val="21"/>
        <w:bidi/>
        <w:rPr>
          <w:rFonts w:cstheme="majorHAnsi"/>
          <w:sz w:val="24"/>
          <w:szCs w:val="24"/>
        </w:rPr>
      </w:pPr>
      <w:r w:rsidRPr="00123ED9">
        <w:rPr>
          <w:rFonts w:cstheme="majorHAnsi"/>
          <w:sz w:val="24"/>
          <w:szCs w:val="24"/>
        </w:rPr>
        <w:t>ملاحظات للمؤلف</w:t>
      </w:r>
    </w:p>
    <w:p w14:paraId="59C15C33" w14:textId="77777777" w:rsidR="00FD40F6" w:rsidRPr="00123ED9" w:rsidRDefault="00000000" w:rsidP="00E143B8">
      <w:pPr>
        <w:bidi/>
        <w:rPr>
          <w:rFonts w:asciiTheme="majorHAnsi" w:hAnsiTheme="majorHAnsi" w:cstheme="majorHAnsi"/>
          <w:sz w:val="24"/>
          <w:szCs w:val="24"/>
        </w:rPr>
      </w:pPr>
      <w:r w:rsidRPr="00123ED9">
        <w:rPr>
          <w:rFonts w:asciiTheme="majorHAnsi" w:hAnsiTheme="majorHAnsi" w:cstheme="majorHAnsi"/>
          <w:sz w:val="24"/>
          <w:szCs w:val="24"/>
        </w:rPr>
        <w:br/>
      </w:r>
      <w:r w:rsidRPr="00123ED9">
        <w:rPr>
          <w:rFonts w:asciiTheme="majorHAnsi" w:hAnsiTheme="majorHAnsi" w:cstheme="majorHAnsi"/>
          <w:sz w:val="24"/>
          <w:szCs w:val="24"/>
        </w:rPr>
        <w:br/>
      </w:r>
      <w:r w:rsidRPr="00123ED9">
        <w:rPr>
          <w:rFonts w:asciiTheme="majorHAnsi" w:hAnsiTheme="majorHAnsi" w:cstheme="majorHAnsi"/>
          <w:sz w:val="24"/>
          <w:szCs w:val="24"/>
        </w:rPr>
        <w:br/>
      </w:r>
    </w:p>
    <w:sectPr w:rsidR="00FD40F6" w:rsidRPr="00123E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876702">
    <w:abstractNumId w:val="8"/>
  </w:num>
  <w:num w:numId="2" w16cid:durableId="91559319">
    <w:abstractNumId w:val="6"/>
  </w:num>
  <w:num w:numId="3" w16cid:durableId="978195349">
    <w:abstractNumId w:val="5"/>
  </w:num>
  <w:num w:numId="4" w16cid:durableId="157115098">
    <w:abstractNumId w:val="4"/>
  </w:num>
  <w:num w:numId="5" w16cid:durableId="2072343477">
    <w:abstractNumId w:val="7"/>
  </w:num>
  <w:num w:numId="6" w16cid:durableId="629090402">
    <w:abstractNumId w:val="3"/>
  </w:num>
  <w:num w:numId="7" w16cid:durableId="136383501">
    <w:abstractNumId w:val="2"/>
  </w:num>
  <w:num w:numId="8" w16cid:durableId="512888512">
    <w:abstractNumId w:val="1"/>
  </w:num>
  <w:num w:numId="9" w16cid:durableId="87420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3ED9"/>
    <w:rsid w:val="0015074B"/>
    <w:rsid w:val="00160245"/>
    <w:rsid w:val="00263ECA"/>
    <w:rsid w:val="0029639D"/>
    <w:rsid w:val="00326F90"/>
    <w:rsid w:val="005C6F8F"/>
    <w:rsid w:val="00A11A97"/>
    <w:rsid w:val="00AA1D8D"/>
    <w:rsid w:val="00AA2C08"/>
    <w:rsid w:val="00B47730"/>
    <w:rsid w:val="00C80F33"/>
    <w:rsid w:val="00CB0664"/>
    <w:rsid w:val="00E143B8"/>
    <w:rsid w:val="00EB48FE"/>
    <w:rsid w:val="00FC693F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ED2F0"/>
  <w14:defaultImageDpi w14:val="300"/>
  <w15:docId w15:val="{9F3B386A-42DF-8341-AC9D-80D63CAE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Salih DERŞEVİ</cp:lastModifiedBy>
  <cp:revision>6</cp:revision>
  <dcterms:created xsi:type="dcterms:W3CDTF">2026-07-03T12:43:00Z</dcterms:created>
  <dcterms:modified xsi:type="dcterms:W3CDTF">2026-07-03T12:48:00Z</dcterms:modified>
  <cp:category/>
</cp:coreProperties>
</file>